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76" w:rsidRPr="00B8454A" w:rsidRDefault="00A35176" w:rsidP="00A35176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</w:rPr>
        <w:t>INSTRUKCJA DO PISMA</w:t>
      </w:r>
    </w:p>
    <w:p w:rsidR="00A35176" w:rsidRDefault="00A35176" w:rsidP="00A35176">
      <w:pPr>
        <w:rPr>
          <w:rFonts w:cstheme="minorHAnsi"/>
          <w:color w:val="FF0000"/>
          <w:sz w:val="28"/>
          <w:szCs w:val="28"/>
        </w:rPr>
      </w:pPr>
      <w:r w:rsidRPr="00B8454A">
        <w:rPr>
          <w:rFonts w:cstheme="minorHAnsi"/>
          <w:color w:val="FF0000"/>
          <w:sz w:val="28"/>
          <w:szCs w:val="28"/>
        </w:rPr>
        <w:t>Jak to zrobić?</w:t>
      </w:r>
    </w:p>
    <w:p w:rsidR="00A35176" w:rsidRPr="00284793" w:rsidRDefault="00A35176" w:rsidP="00A35176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284793">
        <w:rPr>
          <w:rFonts w:cstheme="minorHAnsi"/>
          <w:color w:val="FF0000"/>
          <w:sz w:val="28"/>
          <w:szCs w:val="28"/>
        </w:rPr>
        <w:t>Jako obywatel możesz złożyć osobiście pismo z opinią na temat projektu ustawy w biurze</w:t>
      </w:r>
      <w:r w:rsidR="00FB6E50">
        <w:rPr>
          <w:rFonts w:cstheme="minorHAnsi"/>
          <w:color w:val="FF0000"/>
          <w:sz w:val="28"/>
          <w:szCs w:val="28"/>
        </w:rPr>
        <w:t xml:space="preserve"> Kancelarii Premiera</w:t>
      </w:r>
      <w:r w:rsidRPr="00284793">
        <w:rPr>
          <w:rFonts w:cstheme="minorHAnsi"/>
          <w:color w:val="FF0000"/>
          <w:sz w:val="28"/>
          <w:szCs w:val="28"/>
        </w:rPr>
        <w:t xml:space="preserve">. </w:t>
      </w:r>
    </w:p>
    <w:p w:rsidR="00A35176" w:rsidRPr="00284793" w:rsidRDefault="00B03864" w:rsidP="00A35176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Pismo możesz przesłać </w:t>
      </w:r>
      <w:r w:rsidR="00A35176" w:rsidRPr="00284793">
        <w:rPr>
          <w:rFonts w:cstheme="minorHAnsi"/>
          <w:color w:val="FF0000"/>
          <w:sz w:val="28"/>
          <w:szCs w:val="28"/>
        </w:rPr>
        <w:t xml:space="preserve">na e-mail </w:t>
      </w:r>
      <w:r w:rsidR="00FB6E50">
        <w:rPr>
          <w:rFonts w:cstheme="minorHAnsi"/>
          <w:color w:val="FF0000"/>
          <w:sz w:val="28"/>
          <w:szCs w:val="28"/>
        </w:rPr>
        <w:t>lub Pocztą Polską.</w:t>
      </w:r>
    </w:p>
    <w:p w:rsidR="00A35176" w:rsidRPr="00284793" w:rsidRDefault="00A35176" w:rsidP="00A35176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284793">
        <w:rPr>
          <w:rFonts w:cstheme="minorHAnsi"/>
          <w:color w:val="FF0000"/>
          <w:sz w:val="28"/>
          <w:szCs w:val="28"/>
        </w:rPr>
        <w:t>My rekomendujemy wysyłkę Pocztą Polską, ponieważ z korespondencją papierową urzędnicy będą mieli najwięcej roboty.</w:t>
      </w:r>
    </w:p>
    <w:p w:rsidR="00A35176" w:rsidRPr="00414CB0" w:rsidRDefault="00A35176" w:rsidP="00A35176">
      <w:pPr>
        <w:rPr>
          <w:rFonts w:cstheme="minorHAnsi"/>
          <w:b/>
          <w:color w:val="FF0000"/>
          <w:sz w:val="28"/>
          <w:szCs w:val="28"/>
        </w:rPr>
      </w:pPr>
    </w:p>
    <w:p w:rsidR="00A35176" w:rsidRDefault="00A35176" w:rsidP="00A35176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bCs/>
          <w:color w:val="FF0000"/>
          <w:sz w:val="28"/>
          <w:szCs w:val="28"/>
        </w:rPr>
      </w:pPr>
      <w:r w:rsidRPr="005530AD">
        <w:rPr>
          <w:rFonts w:cstheme="minorHAnsi"/>
          <w:bCs/>
          <w:color w:val="FF0000"/>
          <w:sz w:val="28"/>
          <w:szCs w:val="28"/>
        </w:rPr>
        <w:t>Usuń tę treść z</w:t>
      </w:r>
      <w:r>
        <w:rPr>
          <w:rFonts w:cstheme="minorHAnsi"/>
          <w:bCs/>
          <w:color w:val="FF0000"/>
          <w:sz w:val="28"/>
          <w:szCs w:val="28"/>
        </w:rPr>
        <w:t xml:space="preserve"> pierwszej strony (instrukcję).</w:t>
      </w:r>
    </w:p>
    <w:p w:rsidR="00A35176" w:rsidRDefault="00A35176" w:rsidP="00A35176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U</w:t>
      </w:r>
      <w:r w:rsidRPr="005530AD">
        <w:rPr>
          <w:rFonts w:cstheme="minorHAnsi"/>
          <w:bCs/>
          <w:color w:val="FF0000"/>
          <w:sz w:val="28"/>
          <w:szCs w:val="28"/>
        </w:rPr>
        <w:t>zupełnij dane w piśmie (zaznaczone na czerwono)</w:t>
      </w:r>
      <w:r>
        <w:rPr>
          <w:rFonts w:cstheme="minorHAnsi"/>
          <w:bCs/>
          <w:color w:val="FF0000"/>
          <w:sz w:val="28"/>
          <w:szCs w:val="28"/>
        </w:rPr>
        <w:t>.</w:t>
      </w:r>
    </w:p>
    <w:p w:rsidR="00A35176" w:rsidRPr="00A35176" w:rsidRDefault="00A35176" w:rsidP="00A35176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W</w:t>
      </w:r>
      <w:r w:rsidRPr="005530AD">
        <w:rPr>
          <w:rFonts w:cstheme="minorHAnsi"/>
          <w:bCs/>
          <w:color w:val="FF0000"/>
          <w:sz w:val="28"/>
          <w:szCs w:val="28"/>
        </w:rPr>
        <w:t>ydruku</w:t>
      </w:r>
      <w:r>
        <w:rPr>
          <w:rFonts w:cstheme="minorHAnsi"/>
          <w:bCs/>
          <w:color w:val="FF0000"/>
          <w:sz w:val="28"/>
          <w:szCs w:val="28"/>
        </w:rPr>
        <w:t>j i prześlij pocztą tradycyjną</w:t>
      </w:r>
      <w:r w:rsidRPr="005530AD">
        <w:rPr>
          <w:rFonts w:cstheme="minorHAnsi"/>
          <w:bCs/>
          <w:color w:val="FF0000"/>
          <w:sz w:val="28"/>
          <w:szCs w:val="28"/>
        </w:rPr>
        <w:t>.</w:t>
      </w:r>
    </w:p>
    <w:p w:rsidR="00A35176" w:rsidRPr="00B8454A" w:rsidRDefault="00A35176" w:rsidP="00A35176">
      <w:pPr>
        <w:jc w:val="center"/>
        <w:rPr>
          <w:rFonts w:cstheme="minorHAnsi"/>
          <w:b/>
          <w:color w:val="0070C0"/>
          <w:sz w:val="28"/>
          <w:szCs w:val="28"/>
        </w:rPr>
      </w:pPr>
      <w:r w:rsidRPr="00B8454A">
        <w:rPr>
          <w:rFonts w:cstheme="minorHAnsi"/>
          <w:b/>
          <w:color w:val="0070C0"/>
          <w:sz w:val="28"/>
          <w:szCs w:val="28"/>
        </w:rPr>
        <w:t>---------------------------------------------------------------------------</w:t>
      </w:r>
    </w:p>
    <w:p w:rsidR="00A35176" w:rsidRPr="00534603" w:rsidRDefault="00A35176" w:rsidP="00A35176">
      <w:pPr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>Jeśli uważasz, że to co robimy ma sens, to możesz wspierać codzienne działania Fundacji Polskie Veto na kilka sposobów:</w:t>
      </w:r>
    </w:p>
    <w:p w:rsidR="00A35176" w:rsidRPr="00A35176" w:rsidRDefault="00A35176" w:rsidP="00A35176">
      <w:pPr>
        <w:pStyle w:val="Akapitzlist"/>
        <w:numPr>
          <w:ilvl w:val="0"/>
          <w:numId w:val="22"/>
        </w:numPr>
        <w:rPr>
          <w:rFonts w:cstheme="minorHAnsi"/>
          <w:color w:val="0070C0"/>
        </w:rPr>
      </w:pPr>
      <w:r w:rsidRPr="00A35176">
        <w:rPr>
          <w:rFonts w:cstheme="minorHAnsi"/>
          <w:color w:val="0070C0"/>
        </w:rPr>
        <w:t>przelew na konto bankowe na numer (mBank): 88 1140 2004 0000 3202 8223 9678, tytuł przelewu: „darowizna na cele statutowe”,</w:t>
      </w:r>
    </w:p>
    <w:p w:rsidR="00A35176" w:rsidRPr="00A35176" w:rsidRDefault="00A35176" w:rsidP="00A35176">
      <w:pPr>
        <w:pStyle w:val="Akapitzlist"/>
        <w:numPr>
          <w:ilvl w:val="0"/>
          <w:numId w:val="22"/>
        </w:numPr>
        <w:rPr>
          <w:rFonts w:cstheme="minorHAnsi"/>
          <w:color w:val="0070C0"/>
        </w:rPr>
      </w:pPr>
      <w:r w:rsidRPr="00A35176">
        <w:rPr>
          <w:rFonts w:cstheme="minorHAnsi"/>
          <w:color w:val="0070C0"/>
        </w:rPr>
        <w:t xml:space="preserve">zasilenie zrzutki pod linkiem </w:t>
      </w:r>
      <w:hyperlink r:id="rId8" w:history="1">
        <w:r w:rsidR="00FB6E50" w:rsidRPr="00710C14">
          <w:rPr>
            <w:rStyle w:val="Hipercze"/>
            <w:rFonts w:cstheme="minorHAnsi"/>
          </w:rPr>
          <w:t>https://zrzutka.pl/z/PolskieVeto</w:t>
        </w:r>
      </w:hyperlink>
      <w:r w:rsidRPr="00A35176">
        <w:rPr>
          <w:rFonts w:cstheme="minorHAnsi"/>
          <w:color w:val="0070C0"/>
        </w:rPr>
        <w:t>,</w:t>
      </w:r>
      <w:r w:rsidR="00FB6E50">
        <w:rPr>
          <w:rFonts w:cstheme="minorHAnsi"/>
          <w:color w:val="0070C0"/>
        </w:rPr>
        <w:t xml:space="preserve"> </w:t>
      </w:r>
    </w:p>
    <w:p w:rsidR="00A35176" w:rsidRPr="00A35176" w:rsidRDefault="00A35176" w:rsidP="00A35176">
      <w:pPr>
        <w:pStyle w:val="Akapitzlist"/>
        <w:numPr>
          <w:ilvl w:val="0"/>
          <w:numId w:val="22"/>
        </w:numPr>
        <w:rPr>
          <w:rFonts w:cstheme="minorHAnsi"/>
          <w:color w:val="0070C0"/>
        </w:rPr>
      </w:pPr>
      <w:r w:rsidRPr="00A35176">
        <w:rPr>
          <w:rFonts w:cstheme="minorHAnsi"/>
          <w:color w:val="0070C0"/>
        </w:rPr>
        <w:t xml:space="preserve">wpłata w dowolnej walucie przez </w:t>
      </w:r>
      <w:proofErr w:type="spellStart"/>
      <w:r w:rsidRPr="00A35176">
        <w:rPr>
          <w:rFonts w:cstheme="minorHAnsi"/>
          <w:color w:val="0070C0"/>
        </w:rPr>
        <w:t>PayPal</w:t>
      </w:r>
      <w:proofErr w:type="spellEnd"/>
      <w:r w:rsidRPr="00A35176">
        <w:rPr>
          <w:rFonts w:cstheme="minorHAnsi"/>
          <w:color w:val="0070C0"/>
        </w:rPr>
        <w:t xml:space="preserve"> pod linkiem: </w:t>
      </w:r>
      <w:hyperlink r:id="rId9" w:history="1">
        <w:r w:rsidR="00FB6E50" w:rsidRPr="00710C14">
          <w:rPr>
            <w:rStyle w:val="Hipercze"/>
            <w:rFonts w:cstheme="minorHAnsi"/>
          </w:rPr>
          <w:t>www.paypal.me/PolskieVeto</w:t>
        </w:r>
      </w:hyperlink>
      <w:r w:rsidRPr="00A35176">
        <w:rPr>
          <w:rFonts w:cstheme="minorHAnsi"/>
          <w:color w:val="0070C0"/>
        </w:rPr>
        <w:t>,</w:t>
      </w:r>
      <w:r w:rsidR="00FB6E50">
        <w:rPr>
          <w:rFonts w:cstheme="minorHAnsi"/>
          <w:color w:val="0070C0"/>
        </w:rPr>
        <w:t xml:space="preserve"> </w:t>
      </w:r>
    </w:p>
    <w:p w:rsidR="00A35176" w:rsidRPr="00A35176" w:rsidRDefault="00A35176" w:rsidP="00A35176">
      <w:pPr>
        <w:pStyle w:val="Akapitzlist"/>
        <w:numPr>
          <w:ilvl w:val="0"/>
          <w:numId w:val="22"/>
        </w:numPr>
        <w:rPr>
          <w:rFonts w:cstheme="minorHAnsi"/>
          <w:color w:val="0070C0"/>
        </w:rPr>
      </w:pPr>
      <w:r w:rsidRPr="00A35176">
        <w:rPr>
          <w:rFonts w:cstheme="minorHAnsi"/>
          <w:color w:val="0070C0"/>
        </w:rPr>
        <w:t xml:space="preserve">wpłata </w:t>
      </w:r>
      <w:proofErr w:type="spellStart"/>
      <w:r w:rsidRPr="00A35176">
        <w:rPr>
          <w:rFonts w:cstheme="minorHAnsi"/>
          <w:color w:val="0070C0"/>
        </w:rPr>
        <w:t>BLIKiem</w:t>
      </w:r>
      <w:proofErr w:type="spellEnd"/>
      <w:r w:rsidRPr="00A35176">
        <w:rPr>
          <w:rFonts w:cstheme="minorHAnsi"/>
          <w:color w:val="0070C0"/>
        </w:rPr>
        <w:t xml:space="preserve"> na numer telefonu fundacji: (+48) 782055515,</w:t>
      </w:r>
    </w:p>
    <w:p w:rsidR="00A35176" w:rsidRPr="00A35176" w:rsidRDefault="00A35176" w:rsidP="00A35176">
      <w:pPr>
        <w:pStyle w:val="Akapitzlist"/>
        <w:numPr>
          <w:ilvl w:val="0"/>
          <w:numId w:val="22"/>
        </w:numPr>
        <w:rPr>
          <w:rFonts w:cstheme="minorHAnsi"/>
          <w:color w:val="0070C0"/>
        </w:rPr>
      </w:pPr>
      <w:r w:rsidRPr="00A35176">
        <w:rPr>
          <w:rFonts w:cstheme="minorHAnsi"/>
          <w:color w:val="0070C0"/>
        </w:rPr>
        <w:t xml:space="preserve">robiąc zakupy online (do dyspozycji ponad 1600 sklepów), wystarczy skorzystać z portalu </w:t>
      </w:r>
      <w:hyperlink r:id="rId10" w:history="1">
        <w:r w:rsidRPr="00A35176">
          <w:rPr>
            <w:rStyle w:val="Hipercze"/>
            <w:rFonts w:cstheme="minorHAnsi"/>
          </w:rPr>
          <w:t>www.FaniMani.pl/PolskieVeto</w:t>
        </w:r>
      </w:hyperlink>
      <w:r w:rsidRPr="00A35176">
        <w:rPr>
          <w:rFonts w:cstheme="minorHAnsi"/>
          <w:color w:val="0070C0"/>
        </w:rPr>
        <w:t>.</w:t>
      </w:r>
    </w:p>
    <w:p w:rsidR="00A35176" w:rsidRDefault="00A35176" w:rsidP="00A35176">
      <w:pPr>
        <w:jc w:val="center"/>
        <w:rPr>
          <w:rFonts w:cstheme="minorHAnsi"/>
          <w:b/>
          <w:color w:val="0070C0"/>
        </w:rPr>
      </w:pPr>
      <w:r w:rsidRPr="00534603">
        <w:rPr>
          <w:rFonts w:cstheme="minorHAnsi"/>
          <w:b/>
          <w:color w:val="0070C0"/>
        </w:rPr>
        <w:t>Dziękujemy za każde Wasze wsparcie‼️‼️‼️</w:t>
      </w:r>
    </w:p>
    <w:p w:rsidR="00A35176" w:rsidRDefault="00A35176" w:rsidP="00A35176">
      <w:pPr>
        <w:jc w:val="center"/>
        <w:rPr>
          <w:rFonts w:cstheme="minorHAnsi"/>
          <w:b/>
          <w:color w:val="0070C0"/>
        </w:rPr>
      </w:pPr>
    </w:p>
    <w:p w:rsidR="00A35176" w:rsidRDefault="00A35176" w:rsidP="00A35176">
      <w:pPr>
        <w:jc w:val="center"/>
        <w:rPr>
          <w:rFonts w:cstheme="minorHAnsi"/>
          <w:color w:val="FF0000"/>
        </w:rPr>
      </w:pPr>
      <w:r>
        <w:rPr>
          <w:rFonts w:cstheme="minorHAnsi"/>
          <w:b/>
          <w:noProof/>
          <w:color w:val="FF0000"/>
          <w:sz w:val="28"/>
          <w:szCs w:val="28"/>
        </w:rPr>
        <w:drawing>
          <wp:inline distT="0" distB="0" distL="0" distR="0" wp14:anchorId="43B2948A" wp14:editId="34F93E30">
            <wp:extent cx="2523490" cy="1543685"/>
            <wp:effectExtent l="0" t="0" r="0" b="0"/>
            <wp:docPr id="9" name="Obraz 9" descr="LOGO Z NAZWIĄ I KRS I NIP - 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Z NAZWIĄ I KRS I NIP - BEZ TŁ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76" w:rsidRDefault="00A35176" w:rsidP="00A35176">
      <w:pPr>
        <w:jc w:val="center"/>
        <w:rPr>
          <w:rFonts w:eastAsia="Times New Roman" w:cstheme="minorHAnsi"/>
          <w:b/>
          <w:color w:val="FF0000"/>
          <w:sz w:val="28"/>
          <w:szCs w:val="28"/>
        </w:rPr>
      </w:pPr>
    </w:p>
    <w:p w:rsidR="00A35176" w:rsidRPr="00021EC2" w:rsidRDefault="00A35176" w:rsidP="00A35176">
      <w:pPr>
        <w:jc w:val="center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>PISMO DOSTĘPNE NA KOLEJNEJ STRONIE</w:t>
      </w:r>
    </w:p>
    <w:p w:rsidR="00A35176" w:rsidRPr="004E066F" w:rsidRDefault="00A35176" w:rsidP="00A35176">
      <w:pPr>
        <w:jc w:val="center"/>
        <w:rPr>
          <w:rFonts w:eastAsia="Times New Roman" w:cstheme="minorHAnsi"/>
          <w:b/>
          <w:color w:val="FF0000"/>
          <w:sz w:val="44"/>
          <w:szCs w:val="44"/>
        </w:rPr>
      </w:pPr>
      <w:r w:rsidRPr="00021EC2">
        <w:rPr>
          <w:rFonts w:ascii="Segoe UI Symbol" w:hAnsi="Segoe UI Symbol" w:cs="Segoe UI Symbol"/>
          <w:b/>
          <w:color w:val="FF0000"/>
          <w:sz w:val="44"/>
          <w:szCs w:val="44"/>
        </w:rPr>
        <w:t>👇 👇 👇</w:t>
      </w:r>
    </w:p>
    <w:p w:rsidR="00A35176" w:rsidRDefault="00A35176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p w:rsidR="008C7579" w:rsidRPr="001076FB" w:rsidRDefault="00193579" w:rsidP="001076F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93579">
        <w:rPr>
          <w:rFonts w:asciiTheme="minorHAnsi" w:hAnsiTheme="minorHAnsi" w:cstheme="minorHAnsi"/>
          <w:color w:val="FF0000"/>
          <w:sz w:val="20"/>
          <w:szCs w:val="20"/>
        </w:rPr>
        <w:lastRenderedPageBreak/>
        <w:t>………………………..</w:t>
      </w:r>
      <w:r w:rsidR="00890259" w:rsidRPr="001076FB">
        <w:rPr>
          <w:rFonts w:asciiTheme="minorHAnsi" w:hAnsiTheme="minorHAnsi" w:cstheme="minorHAnsi"/>
          <w:sz w:val="20"/>
          <w:szCs w:val="20"/>
        </w:rPr>
        <w:t xml:space="preserve">, dnia </w:t>
      </w:r>
      <w:r w:rsidRPr="00193579">
        <w:rPr>
          <w:rFonts w:asciiTheme="minorHAnsi" w:hAnsiTheme="minorHAnsi" w:cstheme="minorHAnsi"/>
          <w:color w:val="FF0000"/>
          <w:sz w:val="20"/>
          <w:szCs w:val="20"/>
        </w:rPr>
        <w:t>………………………….</w:t>
      </w:r>
      <w:r w:rsidR="00344581">
        <w:rPr>
          <w:rFonts w:asciiTheme="minorHAnsi" w:hAnsiTheme="minorHAnsi" w:cstheme="minorHAnsi"/>
          <w:sz w:val="20"/>
          <w:szCs w:val="20"/>
        </w:rPr>
        <w:t xml:space="preserve"> 2023</w:t>
      </w:r>
      <w:r w:rsidR="00890259" w:rsidRPr="001076FB">
        <w:rPr>
          <w:rFonts w:asciiTheme="minorHAnsi" w:hAnsiTheme="minorHAnsi" w:cstheme="minorHAnsi"/>
          <w:sz w:val="20"/>
          <w:szCs w:val="20"/>
        </w:rPr>
        <w:t xml:space="preserve"> roku</w:t>
      </w:r>
    </w:p>
    <w:p w:rsidR="004B24D6" w:rsidRPr="00193579" w:rsidRDefault="00193579" w:rsidP="001076FB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193579">
        <w:rPr>
          <w:rFonts w:asciiTheme="minorHAnsi" w:hAnsiTheme="minorHAnsi" w:cstheme="minorHAnsi"/>
          <w:color w:val="FF0000"/>
          <w:sz w:val="20"/>
          <w:szCs w:val="20"/>
        </w:rPr>
        <w:t>………………………………………………………….</w:t>
      </w:r>
    </w:p>
    <w:p w:rsidR="00193579" w:rsidRPr="00193579" w:rsidRDefault="00193579" w:rsidP="00193579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193579">
        <w:rPr>
          <w:rFonts w:asciiTheme="minorHAnsi" w:hAnsiTheme="minorHAnsi" w:cstheme="minorHAnsi"/>
          <w:color w:val="FF0000"/>
          <w:sz w:val="20"/>
          <w:szCs w:val="20"/>
        </w:rPr>
        <w:t>………………………………………………………….</w:t>
      </w:r>
    </w:p>
    <w:p w:rsidR="00193579" w:rsidRPr="00193579" w:rsidRDefault="00193579" w:rsidP="00193579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193579">
        <w:rPr>
          <w:rFonts w:asciiTheme="minorHAnsi" w:hAnsiTheme="minorHAnsi" w:cstheme="minorHAnsi"/>
          <w:color w:val="FF0000"/>
          <w:sz w:val="20"/>
          <w:szCs w:val="20"/>
        </w:rPr>
        <w:t>………………………………………………………….</w:t>
      </w:r>
    </w:p>
    <w:p w:rsidR="00193579" w:rsidRPr="00193579" w:rsidRDefault="00193579" w:rsidP="00193579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193579">
        <w:rPr>
          <w:rFonts w:asciiTheme="minorHAnsi" w:hAnsiTheme="minorHAnsi" w:cstheme="minorHAnsi"/>
          <w:color w:val="FF0000"/>
          <w:sz w:val="20"/>
          <w:szCs w:val="20"/>
        </w:rPr>
        <w:t>………………………………………………………….</w:t>
      </w:r>
    </w:p>
    <w:p w:rsidR="0046274F" w:rsidRPr="001076FB" w:rsidRDefault="0046274F" w:rsidP="001076F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</w:p>
    <w:p w:rsidR="00FB6E50" w:rsidRDefault="00FB6E50" w:rsidP="00FB6E50">
      <w:pPr>
        <w:spacing w:after="0" w:line="240" w:lineRule="auto"/>
        <w:ind w:left="4395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Sz. P. Premier Mateusz Morawiecki</w:t>
      </w:r>
    </w:p>
    <w:p w:rsidR="00FB6E50" w:rsidRDefault="00FB6E50" w:rsidP="00FB6E50">
      <w:pPr>
        <w:spacing w:after="0" w:line="240" w:lineRule="auto"/>
        <w:ind w:left="4395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E6FDE">
        <w:rPr>
          <w:rFonts w:asciiTheme="minorHAnsi" w:eastAsia="Times New Roman" w:hAnsiTheme="minorHAnsi" w:cstheme="minorHAnsi"/>
          <w:b/>
          <w:bCs/>
          <w:sz w:val="20"/>
          <w:szCs w:val="20"/>
        </w:rPr>
        <w:t>Kan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celaria Prezesa Rady Ministrów,</w:t>
      </w:r>
    </w:p>
    <w:p w:rsidR="00FB6E50" w:rsidRDefault="00FB6E50" w:rsidP="00FB6E50">
      <w:pPr>
        <w:spacing w:after="0" w:line="240" w:lineRule="auto"/>
        <w:ind w:left="4395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Al. Ujazdowskie 1/3</w:t>
      </w:r>
    </w:p>
    <w:p w:rsidR="00FB6E50" w:rsidRDefault="00FB6E50" w:rsidP="00FB6E50">
      <w:pPr>
        <w:spacing w:after="0" w:line="240" w:lineRule="auto"/>
        <w:ind w:left="4395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E6FDE">
        <w:rPr>
          <w:rFonts w:asciiTheme="minorHAnsi" w:eastAsia="Times New Roman" w:hAnsiTheme="minorHAnsi" w:cstheme="minorHAnsi"/>
          <w:b/>
          <w:bCs/>
          <w:sz w:val="20"/>
          <w:szCs w:val="20"/>
        </w:rPr>
        <w:t>00-583 Warszawa;</w:t>
      </w:r>
    </w:p>
    <w:p w:rsidR="00CC00E3" w:rsidRPr="00CC00E3" w:rsidRDefault="00CC00E3" w:rsidP="00FB6E50">
      <w:pPr>
        <w:spacing w:after="0" w:line="240" w:lineRule="auto"/>
        <w:ind w:left="4395"/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</w:pPr>
      <w:r w:rsidRPr="00CC00E3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>e-mail: kontakt@kprm.gov.pl</w:t>
      </w:r>
      <w:bookmarkStart w:id="0" w:name="_GoBack"/>
      <w:bookmarkEnd w:id="0"/>
    </w:p>
    <w:p w:rsidR="00FB6E50" w:rsidRPr="00CC00E3" w:rsidRDefault="00FB6E50" w:rsidP="00FB6E5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-GB"/>
        </w:rPr>
      </w:pPr>
    </w:p>
    <w:p w:rsidR="00FB6E50" w:rsidRDefault="00FB6E50" w:rsidP="00FB6E50">
      <w:pPr>
        <w:spacing w:after="0" w:line="240" w:lineRule="auto"/>
        <w:jc w:val="center"/>
        <w:rPr>
          <w:b/>
          <w:sz w:val="20"/>
          <w:szCs w:val="20"/>
          <w:lang w:eastAsia="en-US"/>
        </w:rPr>
      </w:pPr>
      <w:r w:rsidRPr="001076FB">
        <w:rPr>
          <w:b/>
          <w:sz w:val="20"/>
          <w:szCs w:val="20"/>
          <w:lang w:eastAsia="en-US"/>
        </w:rPr>
        <w:t xml:space="preserve">SPRZECIW DO </w:t>
      </w:r>
      <w:r>
        <w:rPr>
          <w:b/>
          <w:sz w:val="20"/>
          <w:szCs w:val="20"/>
          <w:lang w:eastAsia="en-US"/>
        </w:rPr>
        <w:t>RZĄDOWEGO</w:t>
      </w:r>
      <w:r w:rsidRPr="00344581">
        <w:rPr>
          <w:b/>
          <w:sz w:val="20"/>
          <w:szCs w:val="20"/>
          <w:lang w:eastAsia="en-US"/>
        </w:rPr>
        <w:t xml:space="preserve"> PROJEKT</w:t>
      </w:r>
      <w:r>
        <w:rPr>
          <w:b/>
          <w:sz w:val="20"/>
          <w:szCs w:val="20"/>
          <w:lang w:eastAsia="en-US"/>
        </w:rPr>
        <w:t>U USTAWY</w:t>
      </w:r>
    </w:p>
    <w:p w:rsidR="00FB6E50" w:rsidRPr="001076FB" w:rsidRDefault="00FB6E50" w:rsidP="00FB6E50">
      <w:pPr>
        <w:spacing w:after="0" w:line="240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„</w:t>
      </w:r>
      <w:r w:rsidRPr="00344581">
        <w:rPr>
          <w:b/>
          <w:sz w:val="20"/>
          <w:szCs w:val="20"/>
          <w:lang w:eastAsia="en-US"/>
        </w:rPr>
        <w:t>P</w:t>
      </w:r>
      <w:r>
        <w:rPr>
          <w:b/>
          <w:sz w:val="20"/>
          <w:szCs w:val="20"/>
          <w:lang w:eastAsia="en-US"/>
        </w:rPr>
        <w:t>RAWO KOMUNIKACJI ELEKTRONICZNEJ” – DRUK NUMER 2861/2022</w:t>
      </w:r>
    </w:p>
    <w:p w:rsidR="00FB6E50" w:rsidRPr="001076FB" w:rsidRDefault="00FB6E50" w:rsidP="00FB6E50">
      <w:pPr>
        <w:spacing w:after="0" w:line="240" w:lineRule="auto"/>
        <w:jc w:val="center"/>
        <w:rPr>
          <w:b/>
          <w:sz w:val="20"/>
          <w:szCs w:val="20"/>
          <w:lang w:eastAsia="en-US"/>
        </w:rPr>
      </w:pPr>
    </w:p>
    <w:p w:rsidR="00FB6E50" w:rsidRPr="001076FB" w:rsidRDefault="00FB6E50" w:rsidP="00FB6E50">
      <w:pPr>
        <w:spacing w:after="0" w:line="240" w:lineRule="auto"/>
        <w:jc w:val="both"/>
        <w:rPr>
          <w:sz w:val="20"/>
          <w:szCs w:val="20"/>
          <w:lang w:eastAsia="en-US"/>
        </w:rPr>
      </w:pPr>
    </w:p>
    <w:p w:rsidR="00FB6E50" w:rsidRPr="001076FB" w:rsidRDefault="00FB6E50" w:rsidP="00FB6E50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076FB">
        <w:rPr>
          <w:sz w:val="20"/>
          <w:szCs w:val="20"/>
          <w:lang w:eastAsia="en-US"/>
        </w:rPr>
        <w:t xml:space="preserve">Szanowny Panie </w:t>
      </w:r>
      <w:r>
        <w:rPr>
          <w:sz w:val="20"/>
          <w:szCs w:val="20"/>
          <w:lang w:eastAsia="en-US"/>
        </w:rPr>
        <w:t>Premierze,</w:t>
      </w:r>
    </w:p>
    <w:p w:rsidR="00FB6E50" w:rsidRDefault="00FB6E50" w:rsidP="00FB6E50">
      <w:pPr>
        <w:spacing w:after="0" w:line="240" w:lineRule="auto"/>
        <w:ind w:firstLine="72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Z</w:t>
      </w:r>
      <w:r w:rsidRPr="00344581">
        <w:rPr>
          <w:sz w:val="20"/>
          <w:szCs w:val="20"/>
          <w:lang w:eastAsia="en-US"/>
        </w:rPr>
        <w:t xml:space="preserve"> głębokim niepokojem przyglądamy się procedowanemu przez Parlament RP rządowemu projektowi ustawy</w:t>
      </w:r>
      <w:r>
        <w:rPr>
          <w:sz w:val="20"/>
          <w:szCs w:val="20"/>
          <w:lang w:eastAsia="en-US"/>
        </w:rPr>
        <w:t xml:space="preserve"> „</w:t>
      </w:r>
      <w:r w:rsidRPr="00344581">
        <w:rPr>
          <w:sz w:val="20"/>
          <w:szCs w:val="20"/>
          <w:lang w:eastAsia="en-US"/>
        </w:rPr>
        <w:t>Prawo komunikacji elektronicznej</w:t>
      </w:r>
      <w:r>
        <w:rPr>
          <w:sz w:val="20"/>
          <w:szCs w:val="20"/>
          <w:lang w:eastAsia="en-US"/>
        </w:rPr>
        <w:t>”, który dnia 13 stycznia 2023 roku przeszedł przez pierwsze czytanie</w:t>
      </w:r>
      <w:r w:rsidRPr="00344581">
        <w:rPr>
          <w:sz w:val="20"/>
          <w:szCs w:val="20"/>
          <w:lang w:eastAsia="en-US"/>
        </w:rPr>
        <w:t xml:space="preserve">. W tym </w:t>
      </w:r>
      <w:r>
        <w:rPr>
          <w:sz w:val="20"/>
          <w:szCs w:val="20"/>
          <w:lang w:eastAsia="en-US"/>
        </w:rPr>
        <w:t>projekcie</w:t>
      </w:r>
      <w:r w:rsidRPr="00344581">
        <w:rPr>
          <w:sz w:val="20"/>
          <w:szCs w:val="20"/>
          <w:lang w:eastAsia="en-US"/>
        </w:rPr>
        <w:t>, trudnym do przeanalizowania ze względu na jego kolosalne rozmiary</w:t>
      </w:r>
      <w:r>
        <w:rPr>
          <w:sz w:val="20"/>
          <w:szCs w:val="20"/>
          <w:lang w:eastAsia="en-US"/>
        </w:rPr>
        <w:t xml:space="preserve"> (3500 stron, </w:t>
      </w:r>
      <w:r w:rsidRPr="0039272B">
        <w:rPr>
          <w:sz w:val="20"/>
          <w:szCs w:val="20"/>
          <w:lang w:eastAsia="en-US"/>
        </w:rPr>
        <w:t xml:space="preserve">ważące </w:t>
      </w:r>
      <w:r>
        <w:rPr>
          <w:sz w:val="20"/>
          <w:szCs w:val="20"/>
          <w:lang w:eastAsia="en-US"/>
        </w:rPr>
        <w:t xml:space="preserve">bagatela </w:t>
      </w:r>
      <w:r w:rsidRPr="0039272B">
        <w:rPr>
          <w:sz w:val="20"/>
          <w:szCs w:val="20"/>
          <w:lang w:eastAsia="en-US"/>
        </w:rPr>
        <w:t>17 kilogramów</w:t>
      </w:r>
      <w:r>
        <w:rPr>
          <w:sz w:val="20"/>
          <w:szCs w:val="20"/>
          <w:lang w:eastAsia="en-US"/>
        </w:rPr>
        <w:t>)</w:t>
      </w:r>
      <w:r w:rsidRPr="00344581">
        <w:rPr>
          <w:sz w:val="20"/>
          <w:szCs w:val="20"/>
          <w:lang w:eastAsia="en-US"/>
        </w:rPr>
        <w:t>, eksperci i prawnicy odnaleźli postanowienia (</w:t>
      </w:r>
      <w:r>
        <w:rPr>
          <w:sz w:val="20"/>
          <w:szCs w:val="20"/>
          <w:lang w:eastAsia="en-US"/>
        </w:rPr>
        <w:t xml:space="preserve">art. 42, </w:t>
      </w:r>
      <w:r w:rsidRPr="00344581">
        <w:rPr>
          <w:sz w:val="20"/>
          <w:szCs w:val="20"/>
          <w:lang w:eastAsia="en-US"/>
        </w:rPr>
        <w:t>art. 43</w:t>
      </w:r>
      <w:r>
        <w:rPr>
          <w:sz w:val="20"/>
          <w:szCs w:val="20"/>
          <w:lang w:eastAsia="en-US"/>
        </w:rPr>
        <w:t>, art. 53</w:t>
      </w:r>
      <w:r w:rsidRPr="00344581">
        <w:rPr>
          <w:sz w:val="20"/>
          <w:szCs w:val="20"/>
          <w:lang w:eastAsia="en-US"/>
        </w:rPr>
        <w:t>) godzące w prywatność i wolność polskich</w:t>
      </w:r>
      <w:r>
        <w:rPr>
          <w:sz w:val="20"/>
          <w:szCs w:val="20"/>
          <w:lang w:eastAsia="en-US"/>
        </w:rPr>
        <w:t xml:space="preserve"> </w:t>
      </w:r>
      <w:r w:rsidRPr="00344581">
        <w:rPr>
          <w:sz w:val="20"/>
          <w:szCs w:val="20"/>
          <w:lang w:eastAsia="en-US"/>
        </w:rPr>
        <w:t>obywateli – dotyczące uprawnień licznych służb państwowych do</w:t>
      </w:r>
      <w:r>
        <w:rPr>
          <w:sz w:val="20"/>
          <w:szCs w:val="20"/>
          <w:lang w:eastAsia="en-US"/>
        </w:rPr>
        <w:t xml:space="preserve"> swobodnej, praktycznie online w czasie rzeczywistym, inwigilacji Polaków oraz możliwości wyłączania dostępu do komunikatorów i/lub połączeń tylko i wyłącznie na podstawie decyzji Prezesa UKE lub któregoś z uprawnionych podmiotów.</w:t>
      </w:r>
    </w:p>
    <w:p w:rsidR="00FB6E50" w:rsidRPr="00344581" w:rsidRDefault="00FB6E50" w:rsidP="00FB6E50">
      <w:pPr>
        <w:spacing w:after="0" w:line="240" w:lineRule="auto"/>
        <w:ind w:firstLine="720"/>
        <w:jc w:val="both"/>
        <w:rPr>
          <w:sz w:val="20"/>
          <w:szCs w:val="20"/>
          <w:lang w:eastAsia="en-US"/>
        </w:rPr>
      </w:pPr>
      <w:r w:rsidRPr="00344581">
        <w:rPr>
          <w:sz w:val="20"/>
          <w:szCs w:val="20"/>
          <w:lang w:eastAsia="en-US"/>
        </w:rPr>
        <w:t>W sposób ustawowy rząd zobowiąże firmy telekomunikacyjne oraz dostawców usług internetowych do</w:t>
      </w:r>
    </w:p>
    <w:p w:rsidR="00FB6E50" w:rsidRDefault="00FB6E50" w:rsidP="00FB6E50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344581">
        <w:rPr>
          <w:sz w:val="20"/>
          <w:szCs w:val="20"/>
          <w:lang w:eastAsia="en-US"/>
        </w:rPr>
        <w:t>gromadzenia i przesyłania danych o użytkownikach do służb państwowych. Pol</w:t>
      </w:r>
      <w:r>
        <w:rPr>
          <w:sz w:val="20"/>
          <w:szCs w:val="20"/>
          <w:lang w:eastAsia="en-US"/>
        </w:rPr>
        <w:t xml:space="preserve">icja i szereg innych organów w sposób nieograniczony ma </w:t>
      </w:r>
      <w:r w:rsidRPr="00344581">
        <w:rPr>
          <w:sz w:val="20"/>
          <w:szCs w:val="20"/>
          <w:lang w:eastAsia="en-US"/>
        </w:rPr>
        <w:t>uzyskać wgląd m</w:t>
      </w:r>
      <w:r>
        <w:rPr>
          <w:sz w:val="20"/>
          <w:szCs w:val="20"/>
          <w:lang w:eastAsia="en-US"/>
        </w:rPr>
        <w:t>iędzy</w:t>
      </w:r>
      <w:r w:rsidRPr="00344581">
        <w:rPr>
          <w:sz w:val="20"/>
          <w:szCs w:val="20"/>
          <w:lang w:eastAsia="en-US"/>
        </w:rPr>
        <w:t xml:space="preserve"> in</w:t>
      </w:r>
      <w:r>
        <w:rPr>
          <w:sz w:val="20"/>
          <w:szCs w:val="20"/>
          <w:lang w:eastAsia="en-US"/>
        </w:rPr>
        <w:t>nymi</w:t>
      </w:r>
      <w:r w:rsidRPr="00344581">
        <w:rPr>
          <w:sz w:val="20"/>
          <w:szCs w:val="20"/>
          <w:lang w:eastAsia="en-US"/>
        </w:rPr>
        <w:t xml:space="preserve"> w dane lokalizacyjne smartfonów, korespondencję e-mail oraz zapisy rozmów n</w:t>
      </w:r>
      <w:r>
        <w:rPr>
          <w:sz w:val="20"/>
          <w:szCs w:val="20"/>
          <w:lang w:eastAsia="en-US"/>
        </w:rPr>
        <w:t>a komunikatorach internetowych.</w:t>
      </w:r>
    </w:p>
    <w:p w:rsidR="00FB6E50" w:rsidRPr="000E6FDE" w:rsidRDefault="00FB6E50" w:rsidP="00FB6E50">
      <w:pPr>
        <w:spacing w:after="0" w:line="240" w:lineRule="auto"/>
        <w:ind w:firstLine="720"/>
        <w:jc w:val="both"/>
        <w:rPr>
          <w:b/>
          <w:sz w:val="20"/>
          <w:szCs w:val="20"/>
          <w:lang w:eastAsia="en-US"/>
        </w:rPr>
      </w:pPr>
      <w:r w:rsidRPr="00F83C95">
        <w:rPr>
          <w:b/>
          <w:sz w:val="20"/>
          <w:szCs w:val="20"/>
          <w:lang w:eastAsia="en-US"/>
        </w:rPr>
        <w:t>Zwracamy się z gorącym apelem o zainteresowanie się tym haniebnym rządowym projektem ustawy, dążeniem do szerokiej debaty publicznej w temacie zakusów rządu do inwigilowania Polaków, a przede wszystki</w:t>
      </w:r>
      <w:r>
        <w:rPr>
          <w:b/>
          <w:sz w:val="20"/>
          <w:szCs w:val="20"/>
          <w:lang w:eastAsia="en-US"/>
        </w:rPr>
        <w:t>m</w:t>
      </w:r>
      <w:r w:rsidRPr="00F83C95">
        <w:rPr>
          <w:b/>
          <w:sz w:val="20"/>
          <w:szCs w:val="20"/>
          <w:lang w:eastAsia="en-US"/>
        </w:rPr>
        <w:t xml:space="preserve"> o podjęcie wysiłku zmierzającego do wycofania procedowania tego projektu.</w:t>
      </w:r>
    </w:p>
    <w:p w:rsidR="00FB6E50" w:rsidRPr="00344581" w:rsidRDefault="00FB6E50" w:rsidP="00FB6E50">
      <w:pPr>
        <w:spacing w:after="0" w:line="240" w:lineRule="auto"/>
        <w:ind w:firstLine="720"/>
        <w:jc w:val="both"/>
        <w:rPr>
          <w:sz w:val="20"/>
          <w:szCs w:val="20"/>
          <w:lang w:eastAsia="en-US"/>
        </w:rPr>
      </w:pPr>
      <w:r w:rsidRPr="00344581">
        <w:rPr>
          <w:sz w:val="20"/>
          <w:szCs w:val="20"/>
          <w:lang w:eastAsia="en-US"/>
        </w:rPr>
        <w:t>Prosimy nie przykładać ręki do bezprec</w:t>
      </w:r>
      <w:r>
        <w:rPr>
          <w:sz w:val="20"/>
          <w:szCs w:val="20"/>
          <w:lang w:eastAsia="en-US"/>
        </w:rPr>
        <w:t xml:space="preserve">edensowego rozszerzenia zakresu </w:t>
      </w:r>
      <w:r w:rsidRPr="00344581">
        <w:rPr>
          <w:sz w:val="20"/>
          <w:szCs w:val="20"/>
          <w:lang w:eastAsia="en-US"/>
        </w:rPr>
        <w:t>inwigilacji polskich obywateli przez służby państwowe</w:t>
      </w:r>
      <w:r>
        <w:rPr>
          <w:sz w:val="20"/>
          <w:szCs w:val="20"/>
          <w:lang w:eastAsia="en-US"/>
        </w:rPr>
        <w:t>, ale też prosimy, aby nie być biernym wobec tak niebezpiecznych przepisów</w:t>
      </w:r>
      <w:r w:rsidRPr="00344581">
        <w:rPr>
          <w:sz w:val="20"/>
          <w:szCs w:val="20"/>
          <w:lang w:eastAsia="en-US"/>
        </w:rPr>
        <w:t>! Warto pamiętać, że podobne narzędzia, raz wprowadzone,</w:t>
      </w:r>
      <w:r>
        <w:rPr>
          <w:sz w:val="20"/>
          <w:szCs w:val="20"/>
          <w:lang w:eastAsia="en-US"/>
        </w:rPr>
        <w:t xml:space="preserve"> </w:t>
      </w:r>
      <w:r w:rsidRPr="00344581">
        <w:rPr>
          <w:sz w:val="20"/>
          <w:szCs w:val="20"/>
          <w:lang w:eastAsia="en-US"/>
        </w:rPr>
        <w:t>mogą się w przyszłości bardzo łatwo zwrócić również przeciwko tym, którzy na początku nie widzieli w nich</w:t>
      </w:r>
      <w:r>
        <w:rPr>
          <w:sz w:val="20"/>
          <w:szCs w:val="20"/>
          <w:lang w:eastAsia="en-US"/>
        </w:rPr>
        <w:t xml:space="preserve"> </w:t>
      </w:r>
      <w:r w:rsidRPr="00344581">
        <w:rPr>
          <w:sz w:val="20"/>
          <w:szCs w:val="20"/>
          <w:lang w:eastAsia="en-US"/>
        </w:rPr>
        <w:t>zagrożenia.</w:t>
      </w:r>
    </w:p>
    <w:p w:rsidR="00FB6E50" w:rsidRPr="0039272B" w:rsidRDefault="00FB6E50" w:rsidP="00FB6E50">
      <w:pPr>
        <w:spacing w:after="0" w:line="240" w:lineRule="auto"/>
        <w:ind w:firstLine="720"/>
        <w:jc w:val="both"/>
        <w:rPr>
          <w:b/>
          <w:sz w:val="20"/>
          <w:szCs w:val="20"/>
          <w:lang w:eastAsia="en-US"/>
        </w:rPr>
      </w:pPr>
      <w:r w:rsidRPr="0039272B">
        <w:rPr>
          <w:b/>
          <w:sz w:val="20"/>
          <w:szCs w:val="20"/>
          <w:lang w:eastAsia="en-US"/>
        </w:rPr>
        <w:t xml:space="preserve">Opinie prawników nie pozostawiają wątpliwości, że projekt ustawy pozostaje w rażącej sprzeczności z zapisami Konstytucji Rzeczypospolitej Polskiej. Co więcej, wykracza nawet poza ramy prawa Unii Europejskiej! Niestety, </w:t>
      </w:r>
      <w:r>
        <w:rPr>
          <w:b/>
          <w:sz w:val="20"/>
          <w:szCs w:val="20"/>
          <w:lang w:eastAsia="en-US"/>
        </w:rPr>
        <w:t xml:space="preserve">Pański </w:t>
      </w:r>
      <w:r w:rsidRPr="0039272B">
        <w:rPr>
          <w:b/>
          <w:sz w:val="20"/>
          <w:szCs w:val="20"/>
          <w:lang w:eastAsia="en-US"/>
        </w:rPr>
        <w:t>rząd doskonale zdaje sobie z tego sprawę, co potwierdza wypowiedź podsekretarza stanu w KPRM, który w swojej opinii do projektu wspomniał o „pogłębieniu zakresu niezgodności projektowanych przepisów z prawem UE”.</w:t>
      </w:r>
    </w:p>
    <w:p w:rsidR="00FB6E50" w:rsidRDefault="00FB6E50" w:rsidP="00FB6E50">
      <w:pPr>
        <w:spacing w:after="0" w:line="240" w:lineRule="auto"/>
        <w:ind w:firstLine="72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To n</w:t>
      </w:r>
      <w:r w:rsidRPr="00344581">
        <w:rPr>
          <w:sz w:val="20"/>
          <w:szCs w:val="20"/>
          <w:lang w:eastAsia="en-US"/>
        </w:rPr>
        <w:t xml:space="preserve">owe </w:t>
      </w:r>
      <w:r>
        <w:rPr>
          <w:sz w:val="20"/>
          <w:szCs w:val="20"/>
          <w:lang w:eastAsia="en-US"/>
        </w:rPr>
        <w:t>„</w:t>
      </w:r>
      <w:r w:rsidRPr="00344581">
        <w:rPr>
          <w:sz w:val="20"/>
          <w:szCs w:val="20"/>
          <w:lang w:eastAsia="en-US"/>
        </w:rPr>
        <w:t>Prawo komunikacji elektronicznej</w:t>
      </w:r>
      <w:r>
        <w:rPr>
          <w:sz w:val="20"/>
          <w:szCs w:val="20"/>
          <w:lang w:eastAsia="en-US"/>
        </w:rPr>
        <w:t>”</w:t>
      </w:r>
      <w:r w:rsidRPr="00344581">
        <w:rPr>
          <w:sz w:val="20"/>
          <w:szCs w:val="20"/>
          <w:lang w:eastAsia="en-US"/>
        </w:rPr>
        <w:t xml:space="preserve"> nie ma zatem służyć ani obywatelowi – skoro przeczy Konstytucji – ani</w:t>
      </w:r>
      <w:r>
        <w:rPr>
          <w:sz w:val="20"/>
          <w:szCs w:val="20"/>
          <w:lang w:eastAsia="en-US"/>
        </w:rPr>
        <w:t xml:space="preserve"> </w:t>
      </w:r>
      <w:r w:rsidRPr="00344581">
        <w:rPr>
          <w:sz w:val="20"/>
          <w:szCs w:val="20"/>
          <w:lang w:eastAsia="en-US"/>
        </w:rPr>
        <w:t xml:space="preserve">spełnieniu wymogów unijnych, skoro narusza europejskie standardy. </w:t>
      </w:r>
    </w:p>
    <w:p w:rsidR="00FB6E50" w:rsidRDefault="00FB6E50" w:rsidP="00FB6E50">
      <w:pPr>
        <w:spacing w:after="0" w:line="240" w:lineRule="auto"/>
        <w:ind w:firstLine="720"/>
        <w:jc w:val="both"/>
        <w:rPr>
          <w:sz w:val="20"/>
          <w:szCs w:val="20"/>
          <w:lang w:eastAsia="en-US"/>
        </w:rPr>
      </w:pPr>
      <w:r w:rsidRPr="00344581">
        <w:rPr>
          <w:sz w:val="20"/>
          <w:szCs w:val="20"/>
          <w:lang w:eastAsia="en-US"/>
        </w:rPr>
        <w:t>Komu będzie służyło i czy na dzień dzisiejszy</w:t>
      </w:r>
      <w:r>
        <w:rPr>
          <w:sz w:val="20"/>
          <w:szCs w:val="20"/>
          <w:lang w:eastAsia="en-US"/>
        </w:rPr>
        <w:t xml:space="preserve"> </w:t>
      </w:r>
      <w:r w:rsidRPr="00344581">
        <w:rPr>
          <w:sz w:val="20"/>
          <w:szCs w:val="20"/>
          <w:lang w:eastAsia="en-US"/>
        </w:rPr>
        <w:t>da się przewidzieć konsekwencje tak radykalnego naruszenia prywatności Polaków?</w:t>
      </w:r>
      <w:r>
        <w:rPr>
          <w:sz w:val="20"/>
          <w:szCs w:val="20"/>
          <w:lang w:eastAsia="en-US"/>
        </w:rPr>
        <w:t xml:space="preserve"> Czy to nie jest próba wprowadzenia przepisów znanych nam już z czasów procedowania porozumienia ACTA?</w:t>
      </w:r>
    </w:p>
    <w:p w:rsidR="00FB6E50" w:rsidRPr="00114000" w:rsidRDefault="00FB6E50" w:rsidP="00FB6E50">
      <w:pPr>
        <w:spacing w:after="0" w:line="240" w:lineRule="auto"/>
        <w:ind w:firstLine="720"/>
        <w:jc w:val="both"/>
        <w:rPr>
          <w:b/>
          <w:sz w:val="20"/>
          <w:szCs w:val="20"/>
          <w:lang w:eastAsia="en-US"/>
        </w:rPr>
      </w:pPr>
      <w:r w:rsidRPr="0039272B">
        <w:rPr>
          <w:b/>
          <w:sz w:val="20"/>
          <w:szCs w:val="20"/>
          <w:lang w:eastAsia="en-US"/>
        </w:rPr>
        <w:t xml:space="preserve">Jeszcze raz wzywamy do odpowiedzialnego opowiedzenia się za dobrem i ochroną wolności obywateli – wyborców, których interesy </w:t>
      </w:r>
      <w:r>
        <w:rPr>
          <w:b/>
          <w:sz w:val="20"/>
          <w:szCs w:val="20"/>
          <w:lang w:eastAsia="en-US"/>
        </w:rPr>
        <w:t xml:space="preserve">Pan Premier powinien </w:t>
      </w:r>
      <w:r w:rsidRPr="0039272B">
        <w:rPr>
          <w:b/>
          <w:sz w:val="20"/>
          <w:szCs w:val="20"/>
          <w:lang w:eastAsia="en-US"/>
        </w:rPr>
        <w:t>reprezentować bez względu na presję polityczną, z którą przychodzi się mierzyć.</w:t>
      </w:r>
    </w:p>
    <w:p w:rsidR="00FB6E50" w:rsidRPr="001076FB" w:rsidRDefault="00FB6E50" w:rsidP="00FB6E5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1076FB">
        <w:rPr>
          <w:rFonts w:asciiTheme="minorHAnsi" w:eastAsia="Times New Roman" w:hAnsiTheme="minorHAnsi" w:cstheme="minorHAnsi"/>
          <w:sz w:val="20"/>
          <w:szCs w:val="20"/>
        </w:rPr>
        <w:t>Z poważaniem,</w:t>
      </w:r>
    </w:p>
    <w:p w:rsidR="00CC00E3" w:rsidRDefault="00CC00E3" w:rsidP="00FB6E50">
      <w:pPr>
        <w:spacing w:after="0" w:line="240" w:lineRule="auto"/>
        <w:ind w:left="3828"/>
        <w:rPr>
          <w:rFonts w:asciiTheme="minorHAnsi" w:eastAsia="Times New Roman" w:hAnsiTheme="minorHAnsi" w:cstheme="minorHAnsi"/>
          <w:sz w:val="20"/>
          <w:szCs w:val="20"/>
        </w:rPr>
      </w:pPr>
    </w:p>
    <w:p w:rsidR="00CC00E3" w:rsidRPr="00CC00E3" w:rsidRDefault="00CC00E3" w:rsidP="00CC00E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CC00E3" w:rsidRPr="00CC00E3" w:rsidRDefault="00CC00E3" w:rsidP="00CC00E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CC00E3" w:rsidRPr="00CC00E3" w:rsidRDefault="00CC00E3" w:rsidP="00CC00E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CC00E3" w:rsidRPr="00CC00E3" w:rsidRDefault="00CC00E3" w:rsidP="00CC00E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4B24D6" w:rsidRPr="00CC00E3" w:rsidRDefault="00CC00E3" w:rsidP="00CC00E3">
      <w:pPr>
        <w:tabs>
          <w:tab w:val="left" w:pos="7941"/>
        </w:tabs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</w:p>
    <w:sectPr w:rsidR="004B24D6" w:rsidRPr="00CC00E3" w:rsidSect="00A35176">
      <w:headerReference w:type="default" r:id="rId12"/>
      <w:footerReference w:type="default" r:id="rId13"/>
      <w:pgSz w:w="11906" w:h="16838"/>
      <w:pgMar w:top="1701" w:right="1417" w:bottom="426" w:left="1417" w:header="708" w:footer="4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44F" w:rsidRDefault="00FA244F">
      <w:pPr>
        <w:spacing w:after="0" w:line="240" w:lineRule="auto"/>
      </w:pPr>
      <w:r>
        <w:separator/>
      </w:r>
    </w:p>
  </w:endnote>
  <w:endnote w:type="continuationSeparator" w:id="0">
    <w:p w:rsidR="00FA244F" w:rsidRDefault="00FA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MV Bol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79" w:rsidRPr="00B32EFE" w:rsidRDefault="008C75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44F" w:rsidRDefault="00FA244F">
      <w:pPr>
        <w:spacing w:after="0" w:line="240" w:lineRule="auto"/>
      </w:pPr>
      <w:r>
        <w:separator/>
      </w:r>
    </w:p>
  </w:footnote>
  <w:footnote w:type="continuationSeparator" w:id="0">
    <w:p w:rsidR="00FA244F" w:rsidRDefault="00FA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79" w:rsidRDefault="008C75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931"/>
      </w:tabs>
      <w:spacing w:after="0" w:line="240" w:lineRule="auto"/>
      <w:ind w:right="-4394"/>
      <w:rPr>
        <w:color w:val="A6A6A6"/>
        <w:sz w:val="20"/>
        <w:szCs w:val="20"/>
      </w:rPr>
    </w:pPr>
  </w:p>
  <w:p w:rsidR="008C7579" w:rsidRDefault="008C75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25D"/>
    <w:multiLevelType w:val="hybridMultilevel"/>
    <w:tmpl w:val="A4D8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A6D"/>
    <w:multiLevelType w:val="hybridMultilevel"/>
    <w:tmpl w:val="C258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144"/>
    <w:multiLevelType w:val="hybridMultilevel"/>
    <w:tmpl w:val="926EF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4FF0"/>
    <w:multiLevelType w:val="hybridMultilevel"/>
    <w:tmpl w:val="737AB28A"/>
    <w:lvl w:ilvl="0" w:tplc="CB2A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C56EA"/>
    <w:multiLevelType w:val="hybridMultilevel"/>
    <w:tmpl w:val="A5DE9E7A"/>
    <w:lvl w:ilvl="0" w:tplc="1A42D0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5F1C"/>
    <w:multiLevelType w:val="multilevel"/>
    <w:tmpl w:val="1D86F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1B4955"/>
    <w:multiLevelType w:val="hybridMultilevel"/>
    <w:tmpl w:val="265E7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C7078"/>
    <w:multiLevelType w:val="hybridMultilevel"/>
    <w:tmpl w:val="ED34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75B4"/>
    <w:multiLevelType w:val="hybridMultilevel"/>
    <w:tmpl w:val="869E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3117"/>
    <w:multiLevelType w:val="hybridMultilevel"/>
    <w:tmpl w:val="DAD00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035CC"/>
    <w:multiLevelType w:val="multilevel"/>
    <w:tmpl w:val="44640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7718EF"/>
    <w:multiLevelType w:val="hybridMultilevel"/>
    <w:tmpl w:val="A090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062E"/>
    <w:multiLevelType w:val="hybridMultilevel"/>
    <w:tmpl w:val="800CA94E"/>
    <w:lvl w:ilvl="0" w:tplc="CB2A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67E84"/>
    <w:multiLevelType w:val="hybridMultilevel"/>
    <w:tmpl w:val="5880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1208B"/>
    <w:multiLevelType w:val="hybridMultilevel"/>
    <w:tmpl w:val="37F89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14BCE"/>
    <w:multiLevelType w:val="hybridMultilevel"/>
    <w:tmpl w:val="C082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67AA"/>
    <w:multiLevelType w:val="hybridMultilevel"/>
    <w:tmpl w:val="75D4DDBA"/>
    <w:lvl w:ilvl="0" w:tplc="CB2A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96AFE"/>
    <w:multiLevelType w:val="hybridMultilevel"/>
    <w:tmpl w:val="C22490E8"/>
    <w:lvl w:ilvl="0" w:tplc="CB2A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63FF4"/>
    <w:multiLevelType w:val="hybridMultilevel"/>
    <w:tmpl w:val="C516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05988"/>
    <w:multiLevelType w:val="hybridMultilevel"/>
    <w:tmpl w:val="F11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91229"/>
    <w:multiLevelType w:val="hybridMultilevel"/>
    <w:tmpl w:val="AB9E7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9747A"/>
    <w:multiLevelType w:val="multilevel"/>
    <w:tmpl w:val="9F54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0"/>
  </w:num>
  <w:num w:numId="5">
    <w:abstractNumId w:val="13"/>
  </w:num>
  <w:num w:numId="6">
    <w:abstractNumId w:val="3"/>
  </w:num>
  <w:num w:numId="7">
    <w:abstractNumId w:val="12"/>
  </w:num>
  <w:num w:numId="8">
    <w:abstractNumId w:val="17"/>
  </w:num>
  <w:num w:numId="9">
    <w:abstractNumId w:val="16"/>
  </w:num>
  <w:num w:numId="10">
    <w:abstractNumId w:val="7"/>
  </w:num>
  <w:num w:numId="11">
    <w:abstractNumId w:val="11"/>
  </w:num>
  <w:num w:numId="12">
    <w:abstractNumId w:val="9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2"/>
  </w:num>
  <w:num w:numId="18">
    <w:abstractNumId w:val="1"/>
  </w:num>
  <w:num w:numId="19">
    <w:abstractNumId w:val="15"/>
  </w:num>
  <w:num w:numId="20">
    <w:abstractNumId w:val="18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9"/>
    <w:rsid w:val="00011B52"/>
    <w:rsid w:val="00066EE2"/>
    <w:rsid w:val="00067691"/>
    <w:rsid w:val="00071624"/>
    <w:rsid w:val="00075426"/>
    <w:rsid w:val="00084020"/>
    <w:rsid w:val="000D677E"/>
    <w:rsid w:val="001076FB"/>
    <w:rsid w:val="00154AB2"/>
    <w:rsid w:val="00154BF5"/>
    <w:rsid w:val="00183581"/>
    <w:rsid w:val="0019153E"/>
    <w:rsid w:val="00193579"/>
    <w:rsid w:val="0019747E"/>
    <w:rsid w:val="001E131B"/>
    <w:rsid w:val="001F18F9"/>
    <w:rsid w:val="0020713F"/>
    <w:rsid w:val="0021178E"/>
    <w:rsid w:val="00232E52"/>
    <w:rsid w:val="002527C1"/>
    <w:rsid w:val="002916F3"/>
    <w:rsid w:val="00297979"/>
    <w:rsid w:val="002A477F"/>
    <w:rsid w:val="002F14B3"/>
    <w:rsid w:val="003303B8"/>
    <w:rsid w:val="00344581"/>
    <w:rsid w:val="0036746C"/>
    <w:rsid w:val="00381A1D"/>
    <w:rsid w:val="003F2BCD"/>
    <w:rsid w:val="00425A3B"/>
    <w:rsid w:val="00433E23"/>
    <w:rsid w:val="0044480F"/>
    <w:rsid w:val="0046274F"/>
    <w:rsid w:val="0048450F"/>
    <w:rsid w:val="004B24D6"/>
    <w:rsid w:val="004E08BB"/>
    <w:rsid w:val="004F399D"/>
    <w:rsid w:val="004F4664"/>
    <w:rsid w:val="0051272C"/>
    <w:rsid w:val="005222B6"/>
    <w:rsid w:val="00531B47"/>
    <w:rsid w:val="0057282D"/>
    <w:rsid w:val="005B73BD"/>
    <w:rsid w:val="005C53B1"/>
    <w:rsid w:val="005F4F9C"/>
    <w:rsid w:val="005F55B5"/>
    <w:rsid w:val="006419E4"/>
    <w:rsid w:val="00652BF2"/>
    <w:rsid w:val="006804F3"/>
    <w:rsid w:val="006970F6"/>
    <w:rsid w:val="006B404A"/>
    <w:rsid w:val="006D092E"/>
    <w:rsid w:val="00754409"/>
    <w:rsid w:val="00760339"/>
    <w:rsid w:val="007844BB"/>
    <w:rsid w:val="007A4FC6"/>
    <w:rsid w:val="007B62EC"/>
    <w:rsid w:val="007B6AAF"/>
    <w:rsid w:val="007C41B5"/>
    <w:rsid w:val="007C795E"/>
    <w:rsid w:val="008151D8"/>
    <w:rsid w:val="0082773F"/>
    <w:rsid w:val="00832EF4"/>
    <w:rsid w:val="0086775E"/>
    <w:rsid w:val="00890259"/>
    <w:rsid w:val="008B0707"/>
    <w:rsid w:val="008C7579"/>
    <w:rsid w:val="008D13A7"/>
    <w:rsid w:val="008E6A42"/>
    <w:rsid w:val="008F0597"/>
    <w:rsid w:val="008F7ADC"/>
    <w:rsid w:val="009304DE"/>
    <w:rsid w:val="00944BEA"/>
    <w:rsid w:val="009879D4"/>
    <w:rsid w:val="009A2280"/>
    <w:rsid w:val="009B56D7"/>
    <w:rsid w:val="009D70B9"/>
    <w:rsid w:val="00A22A65"/>
    <w:rsid w:val="00A35176"/>
    <w:rsid w:val="00A36363"/>
    <w:rsid w:val="00A52801"/>
    <w:rsid w:val="00A53ED3"/>
    <w:rsid w:val="00A63DA2"/>
    <w:rsid w:val="00A77F1E"/>
    <w:rsid w:val="00AD6446"/>
    <w:rsid w:val="00AD6699"/>
    <w:rsid w:val="00B03864"/>
    <w:rsid w:val="00B32EFE"/>
    <w:rsid w:val="00B634D4"/>
    <w:rsid w:val="00B674C8"/>
    <w:rsid w:val="00B67D1D"/>
    <w:rsid w:val="00C00414"/>
    <w:rsid w:val="00C13BB5"/>
    <w:rsid w:val="00C33ECA"/>
    <w:rsid w:val="00C45B4E"/>
    <w:rsid w:val="00C51E2F"/>
    <w:rsid w:val="00C740E3"/>
    <w:rsid w:val="00CC00E3"/>
    <w:rsid w:val="00CE06E8"/>
    <w:rsid w:val="00CE7B31"/>
    <w:rsid w:val="00D65FEF"/>
    <w:rsid w:val="00E37D48"/>
    <w:rsid w:val="00E474A9"/>
    <w:rsid w:val="00E874F5"/>
    <w:rsid w:val="00E94F04"/>
    <w:rsid w:val="00ED6F42"/>
    <w:rsid w:val="00EF75E0"/>
    <w:rsid w:val="00F60585"/>
    <w:rsid w:val="00F658B6"/>
    <w:rsid w:val="00F83C95"/>
    <w:rsid w:val="00FA244F"/>
    <w:rsid w:val="00FA2C38"/>
    <w:rsid w:val="00FB6E50"/>
    <w:rsid w:val="00FC264F"/>
    <w:rsid w:val="00FD5B9D"/>
    <w:rsid w:val="00FE02F2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DD9C9"/>
  <w15:docId w15:val="{B2C5AB4C-5F62-4BB9-900C-C56C13E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AD6"/>
  </w:style>
  <w:style w:type="paragraph" w:styleId="Stopka">
    <w:name w:val="footer"/>
    <w:basedOn w:val="Normalny"/>
    <w:link w:val="StopkaZnak"/>
    <w:uiPriority w:val="99"/>
    <w:unhideWhenUsed/>
    <w:rsid w:val="0006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AD6"/>
  </w:style>
  <w:style w:type="character" w:styleId="Hipercze">
    <w:name w:val="Hyperlink"/>
    <w:basedOn w:val="Domylnaczcionkaakapitu"/>
    <w:uiPriority w:val="99"/>
    <w:unhideWhenUsed/>
    <w:rsid w:val="00066A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723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22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rzutka.pl/z/PolskieVet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niMani.pl/PolskieVe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pal.me/PolskieVe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ZCJ7UDgycDFhdsf+ZtYBHZkVA==">AMUW2mWbEhtXCIIQEh4rMZoiiyy/7TiUAQ7XAVqRqO+n5wMLe5vSFNt7HU/bbtE0IWlTqb/JTlBVtqpSuOjhETkkoXgGRPwmGDeF47XxUb/A8IDSQ7TKMAXkbMBc1Cq2kXw23kZITZ39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Kania</dc:creator>
  <cp:lastModifiedBy>Adam Kania</cp:lastModifiedBy>
  <cp:revision>69</cp:revision>
  <cp:lastPrinted>2022-10-31T08:19:00Z</cp:lastPrinted>
  <dcterms:created xsi:type="dcterms:W3CDTF">2021-10-05T16:07:00Z</dcterms:created>
  <dcterms:modified xsi:type="dcterms:W3CDTF">2023-01-25T21:00:00Z</dcterms:modified>
</cp:coreProperties>
</file>